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A3" w:rsidRPr="00733E33" w:rsidRDefault="00582BA3" w:rsidP="00582BA3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Соликамская городская Дума</w:t>
      </w:r>
    </w:p>
    <w:p w:rsidR="00582BA3" w:rsidRDefault="00582BA3" w:rsidP="00582BA3">
      <w:pPr>
        <w:jc w:val="center"/>
        <w:rPr>
          <w:b/>
          <w:sz w:val="28"/>
          <w:szCs w:val="28"/>
        </w:rPr>
      </w:pPr>
    </w:p>
    <w:p w:rsidR="00582BA3" w:rsidRPr="00733E33" w:rsidRDefault="00582BA3" w:rsidP="00582BA3">
      <w:pPr>
        <w:jc w:val="center"/>
        <w:rPr>
          <w:b/>
          <w:sz w:val="28"/>
          <w:szCs w:val="28"/>
        </w:rPr>
      </w:pPr>
    </w:p>
    <w:p w:rsidR="00582BA3" w:rsidRPr="00733E33" w:rsidRDefault="00582BA3" w:rsidP="00582BA3">
      <w:pPr>
        <w:jc w:val="center"/>
        <w:rPr>
          <w:b/>
          <w:sz w:val="28"/>
          <w:szCs w:val="28"/>
        </w:rPr>
      </w:pPr>
      <w:r w:rsidRPr="00733E33">
        <w:rPr>
          <w:b/>
          <w:sz w:val="28"/>
          <w:szCs w:val="28"/>
        </w:rPr>
        <w:t>РЕШЕНИ</w:t>
      </w:r>
      <w:r>
        <w:rPr>
          <w:b/>
          <w:sz w:val="28"/>
          <w:szCs w:val="28"/>
        </w:rPr>
        <w:t>Е</w:t>
      </w: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  <w:bookmarkStart w:id="0" w:name="_GoBack"/>
      <w:bookmarkEnd w:id="0"/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31.05.2017</w:t>
      </w:r>
      <w:r>
        <w:rPr>
          <w:b/>
          <w:bCs/>
          <w:sz w:val="28"/>
        </w:rPr>
        <w:tab/>
        <w:t>№ 139</w:t>
      </w: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bCs/>
          <w:sz w:val="28"/>
        </w:rPr>
      </w:pPr>
    </w:p>
    <w:p w:rsidR="00582BA3" w:rsidRDefault="00582BA3" w:rsidP="00582BA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582BA3" w:rsidRDefault="00582BA3" w:rsidP="00582BA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отчету об исполнении бюджета </w:t>
      </w:r>
    </w:p>
    <w:p w:rsidR="00582BA3" w:rsidRDefault="00582BA3" w:rsidP="00582BA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 за 2016 год</w:t>
      </w:r>
    </w:p>
    <w:p w:rsidR="00582BA3" w:rsidRDefault="00582BA3" w:rsidP="00582BA3">
      <w:pPr>
        <w:jc w:val="both"/>
        <w:rPr>
          <w:sz w:val="28"/>
          <w:szCs w:val="28"/>
        </w:rPr>
      </w:pPr>
    </w:p>
    <w:p w:rsidR="00582BA3" w:rsidRDefault="00582BA3" w:rsidP="00582BA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статьями 17, 23 Устава Соликамского городского округа, Положением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236, Положением об организации и проведении публичных слушаний в Соликамском городском округе, утвержденном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13,</w:t>
      </w:r>
      <w:proofErr w:type="gramEnd"/>
    </w:p>
    <w:p w:rsidR="00582BA3" w:rsidRDefault="00582BA3" w:rsidP="00582BA3">
      <w:pPr>
        <w:jc w:val="both"/>
        <w:rPr>
          <w:sz w:val="28"/>
          <w:szCs w:val="28"/>
        </w:rPr>
      </w:pPr>
    </w:p>
    <w:p w:rsidR="00582BA3" w:rsidRDefault="00582BA3" w:rsidP="00582B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582BA3" w:rsidRDefault="00582BA3" w:rsidP="00582BA3">
      <w:pPr>
        <w:jc w:val="both"/>
        <w:rPr>
          <w:sz w:val="28"/>
          <w:szCs w:val="28"/>
        </w:rPr>
      </w:pPr>
    </w:p>
    <w:p w:rsidR="00582BA3" w:rsidRDefault="00582BA3" w:rsidP="00582BA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публичные слушания  по теме: «Обсуждение отчета об исполнении бюджета Соликамского городского округа за 2016 год».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 xml:space="preserve">отчет об исполнении бюджета Соликамского городского округа за 2016 год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теме: </w:t>
      </w:r>
      <w:r>
        <w:rPr>
          <w:sz w:val="28"/>
          <w:szCs w:val="28"/>
        </w:rPr>
        <w:t>«Обсуждение отчета об исполнении бюджета Соликамского городского округа за 2016 год»</w:t>
      </w:r>
      <w:r>
        <w:rPr>
          <w:color w:val="000000"/>
          <w:sz w:val="28"/>
          <w:szCs w:val="28"/>
        </w:rPr>
        <w:t xml:space="preserve">: </w:t>
      </w:r>
      <w:r w:rsidRPr="00A64970">
        <w:rPr>
          <w:color w:val="000000"/>
          <w:sz w:val="28"/>
          <w:szCs w:val="28"/>
        </w:rPr>
        <w:t>22 июня 2017 г.</w:t>
      </w:r>
      <w:r>
        <w:rPr>
          <w:color w:val="000000"/>
          <w:sz w:val="28"/>
          <w:szCs w:val="28"/>
        </w:rPr>
        <w:t xml:space="preserve">  в 14.00 час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у</w:t>
      </w:r>
      <w:proofErr w:type="gramEnd"/>
      <w:r>
        <w:rPr>
          <w:color w:val="000000"/>
          <w:sz w:val="28"/>
          <w:szCs w:val="28"/>
        </w:rPr>
        <w:t>л. 20-летия Победы, д. 106    г. Соликамск, актовый зал администрации города Соликамска.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>отчета об исполнении бюджета Соликамского городского округа за 2016 год в Соликамской городской Думе.</w:t>
      </w:r>
    </w:p>
    <w:p w:rsidR="00582BA3" w:rsidRDefault="00582BA3" w:rsidP="00582BA3">
      <w:pPr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>отчета об исполнении бюджета Соликамского городского округа за 2016 год:</w:t>
      </w:r>
      <w:r>
        <w:rPr>
          <w:color w:val="000000"/>
          <w:sz w:val="28"/>
          <w:szCs w:val="28"/>
        </w:rPr>
        <w:t xml:space="preserve"> рассмотрение на собраниях общественных объединений, жителей   Соликамского   городского   округа, обсуждение в средствах массовой информации, индивидуальное рассмотрение представленного отчета. 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6. Определить следующий состав лиц, приглашаемых на публичные слушания: 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4219"/>
        <w:gridCol w:w="5635"/>
      </w:tblGrid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Бойченко Марина Николаевна</w:t>
            </w: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здравоохранению, образованию и науке</w:t>
            </w: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Бызов</w:t>
            </w:r>
            <w:proofErr w:type="spellEnd"/>
            <w:r>
              <w:rPr>
                <w:sz w:val="28"/>
                <w:szCs w:val="28"/>
              </w:rPr>
              <w:t xml:space="preserve"> Герман Борисович</w:t>
            </w: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городскому хозяйству и муниципальной собственности</w:t>
            </w: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Малых </w:t>
            </w:r>
          </w:p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Некоммерческого фонда «Соликамский фонд поддержки и развития территориального общественного самоуправления и общественных инициатив»</w:t>
            </w: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Пульянов</w:t>
            </w:r>
            <w:proofErr w:type="spellEnd"/>
            <w:r>
              <w:rPr>
                <w:sz w:val="28"/>
                <w:szCs w:val="28"/>
              </w:rPr>
              <w:t xml:space="preserve"> Никита Сергеевич</w:t>
            </w: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экспертной деятельности</w:t>
            </w: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Чугайнов</w:t>
            </w:r>
            <w:proofErr w:type="spellEnd"/>
            <w:r>
              <w:rPr>
                <w:sz w:val="28"/>
                <w:szCs w:val="28"/>
              </w:rPr>
              <w:t xml:space="preserve"> Вячеслав Иванович</w:t>
            </w: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 Совета общественности по культуре, молодежной политике и физической культуре</w:t>
            </w: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5635" w:type="dxa"/>
            <w:hideMark/>
          </w:tcPr>
          <w:p w:rsidR="00582BA3" w:rsidRDefault="00582BA3" w:rsidP="0068141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582BA3" w:rsidTr="0068141D">
        <w:tc>
          <w:tcPr>
            <w:tcW w:w="4219" w:type="dxa"/>
            <w:hideMark/>
          </w:tcPr>
          <w:p w:rsidR="00582BA3" w:rsidRPr="00AB7AE0" w:rsidRDefault="00582BA3" w:rsidP="0068141D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proofErr w:type="spellStart"/>
            <w:r w:rsidRPr="00AB7AE0">
              <w:rPr>
                <w:rFonts w:eastAsiaTheme="minorEastAsia"/>
                <w:sz w:val="28"/>
                <w:szCs w:val="28"/>
              </w:rPr>
              <w:t>Якупов</w:t>
            </w:r>
            <w:proofErr w:type="spellEnd"/>
            <w:r w:rsidRPr="00AB7AE0">
              <w:rPr>
                <w:rFonts w:eastAsiaTheme="minorEastAsia"/>
                <w:sz w:val="28"/>
                <w:szCs w:val="28"/>
              </w:rPr>
              <w:t xml:space="preserve"> Семён Анатольевич</w:t>
            </w:r>
          </w:p>
        </w:tc>
        <w:tc>
          <w:tcPr>
            <w:tcW w:w="5635" w:type="dxa"/>
            <w:hideMark/>
          </w:tcPr>
          <w:p w:rsidR="00582BA3" w:rsidRPr="00AB7AE0" w:rsidRDefault="00582BA3" w:rsidP="0068141D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AB7AE0">
              <w:rPr>
                <w:rFonts w:eastAsiaTheme="minorEastAsia"/>
                <w:sz w:val="28"/>
                <w:szCs w:val="28"/>
              </w:rPr>
              <w:t>представитель Некоммерческой организации «Соликамский Фонд поддержки малого предпринимательства»</w:t>
            </w:r>
          </w:p>
        </w:tc>
      </w:tr>
    </w:tbl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82BA3" w:rsidRDefault="00582BA3" w:rsidP="00582BA3">
      <w:pPr>
        <w:ind w:firstLine="70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7. Возложить   подготовку   и   проведение   публичных слушаний по теме «</w:t>
      </w:r>
      <w:r>
        <w:rPr>
          <w:sz w:val="28"/>
          <w:szCs w:val="28"/>
        </w:rPr>
        <w:t>Обсуждение отчета об исполнении бюджета Соликамского городского округа за 2016 год</w:t>
      </w:r>
      <w:r>
        <w:rPr>
          <w:color w:val="000000"/>
          <w:spacing w:val="-1"/>
          <w:sz w:val="28"/>
          <w:szCs w:val="28"/>
        </w:rPr>
        <w:t xml:space="preserve">»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Соликамской городской Думы.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 xml:space="preserve"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Соликамской городской Думы свои заявки (подтверждения) об участии в письменной форме в срок до 16 </w:t>
      </w:r>
      <w:r w:rsidRPr="00A64970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2017 года.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22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выделяется не менее десяти мест, обеспечивается присутствие не более одного представителя от каждой организации. </w:t>
      </w:r>
    </w:p>
    <w:p w:rsidR="00582BA3" w:rsidRDefault="00582BA3" w:rsidP="00582BA3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before="5" w:line="322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9. Решение вступает в силу со дня официального опубликования  в газете «Соликамский рабочий».</w:t>
      </w:r>
    </w:p>
    <w:p w:rsidR="00582BA3" w:rsidRDefault="00582BA3" w:rsidP="00582BA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2BA3" w:rsidRDefault="00582BA3" w:rsidP="00582BA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582BA3" w:rsidRDefault="00582BA3" w:rsidP="00582BA3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582BA3" w:rsidRDefault="00582BA3" w:rsidP="00582BA3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С.В.Якутов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А.Н.Федотов</w:t>
      </w:r>
      <w:proofErr w:type="spellEnd"/>
    </w:p>
    <w:p w:rsidR="002700BF" w:rsidRDefault="002700BF"/>
    <w:sectPr w:rsidR="002700BF" w:rsidSect="00582BA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0D0"/>
    <w:rsid w:val="002700BF"/>
    <w:rsid w:val="003650D0"/>
    <w:rsid w:val="005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2017-06-05T04:37:00Z</dcterms:created>
  <dcterms:modified xsi:type="dcterms:W3CDTF">2017-06-05T04:38:00Z</dcterms:modified>
</cp:coreProperties>
</file>